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3279" w14:textId="6C56ED4D" w:rsidR="00BF5848" w:rsidRPr="00770F5D" w:rsidRDefault="00BF5848" w:rsidP="009E32C6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  <w:r w:rsidRPr="00770F5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Kingston U3A news Bulletin </w:t>
      </w:r>
      <w:r w:rsidR="00D17A27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October</w:t>
      </w:r>
      <w:r w:rsidRPr="00770F5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2019   Issue No 2</w:t>
      </w:r>
      <w:r w:rsidR="00D17A27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>3</w:t>
      </w:r>
    </w:p>
    <w:p w14:paraId="029234C9" w14:textId="77777777" w:rsidR="00BF5848" w:rsidRPr="00770F5D" w:rsidRDefault="00BF5848" w:rsidP="009E32C6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</w:pPr>
    </w:p>
    <w:p w14:paraId="3DFFBAEB" w14:textId="00ABFF1F" w:rsidR="009E32C6" w:rsidRPr="00FF173B" w:rsidRDefault="00D17A27" w:rsidP="009E32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 to this month’s news bulleti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where there’s a variety of study days, events, concerts and chances to get involved with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affairs at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Kingston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university and All Saints Church.  You still have time to apply for </w:t>
      </w:r>
      <w:r w:rsidR="00FC2C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London Region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’s</w:t>
      </w:r>
      <w:r w:rsidR="00FC2C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study day on Czech music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there’s a piano recital in Claygate and Christmas concerts in the City.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E32C6"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Third Age Trust </w:t>
      </w:r>
      <w:r w:rsidR="009C01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still ha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9C01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tickets for 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talk o</w:t>
      </w:r>
      <w:r w:rsidR="009C01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Roman London. 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finish we’ve the usual </w:t>
      </w:r>
      <w:r w:rsidR="009C01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reminder of some of the </w:t>
      </w:r>
      <w:r w:rsidR="00FF1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talks and speakers at our next few monthly meetings.</w:t>
      </w:r>
    </w:p>
    <w:p w14:paraId="1F46C28A" w14:textId="3BA701C0" w:rsidR="009E32C6" w:rsidRDefault="009E32C6" w:rsidP="00770F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3C35DD" w14:textId="5E392248" w:rsidR="008834FB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* * * * * *</w:t>
      </w:r>
    </w:p>
    <w:p w14:paraId="50E51C7E" w14:textId="77777777" w:rsidR="000077B3" w:rsidRP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1D29EA9" w14:textId="61670A1F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SW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London Consortium of U3As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s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tudy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1481DA0" w14:textId="656CA635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Extinction or Survival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o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 future on the planet?</w:t>
      </w:r>
    </w:p>
    <w:p w14:paraId="14312F6D" w14:textId="6F7F9BD9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D8AD982" w14:textId="5B3717FB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Programme</w:t>
      </w:r>
    </w:p>
    <w:p w14:paraId="6B9FD4B8" w14:textId="77777777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3C5D67" w14:textId="48FC3A81" w:rsidR="000050E4" w:rsidRP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10.15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10.50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Registration and coffee</w:t>
      </w:r>
    </w:p>
    <w:p w14:paraId="79D828E2" w14:textId="0596C171" w:rsidR="000050E4" w:rsidRP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10.50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 and introduction</w:t>
      </w:r>
    </w:p>
    <w:p w14:paraId="74A558AA" w14:textId="0387AF1F" w:rsidR="000050E4" w:rsidRPr="000050E4" w:rsidRDefault="000050E4" w:rsidP="000050E4">
      <w:pPr>
        <w:spacing w:after="0" w:line="240" w:lineRule="auto"/>
        <w:ind w:left="2160" w:hanging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-12.30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Environmentalism: Future of Cities.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Speaker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Charles Wood (Energy UK)</w:t>
      </w:r>
    </w:p>
    <w:p w14:paraId="064767A0" w14:textId="04AE66CA" w:rsidR="000050E4" w:rsidRP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12.30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1.15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Lunch</w:t>
      </w:r>
    </w:p>
    <w:p w14:paraId="7C5F0DF5" w14:textId="1A150A9B" w:rsidR="000050E4" w:rsidRP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1.15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Assisted Dying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Go Gentle into that Good Night</w:t>
      </w:r>
    </w:p>
    <w:p w14:paraId="65A76FFB" w14:textId="477A8A9A" w:rsidR="000050E4" w:rsidRPr="000050E4" w:rsidRDefault="000050E4" w:rsidP="000050E4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Alcoholism and Euthanasia. Speaker: Kevin McCarron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(Roehampton University)</w:t>
      </w:r>
    </w:p>
    <w:p w14:paraId="637FD350" w14:textId="5AF3A898" w:rsidR="000050E4" w:rsidRP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2.15-2.30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 break</w:t>
      </w:r>
    </w:p>
    <w:p w14:paraId="39DA89D1" w14:textId="5371D4D5" w:rsidR="000050E4" w:rsidRP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2.30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3.30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Human Hybrids: Human-Animals and Human-Machines</w:t>
      </w:r>
    </w:p>
    <w:p w14:paraId="0FE5E408" w14:textId="5F71078C" w:rsidR="000050E4" w:rsidRPr="000050E4" w:rsidRDefault="000050E4" w:rsidP="000050E4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Speakers: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Ariel Kahn and Amy Waite (Roehampton University)</w:t>
      </w:r>
    </w:p>
    <w:p w14:paraId="0169B6DD" w14:textId="05BC7A4F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3.30-3.45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Conclusion</w:t>
      </w:r>
    </w:p>
    <w:p w14:paraId="482ADEF5" w14:textId="77777777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C73C22" w14:textId="3E6713D8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Time: 10.15am-4pm</w:t>
      </w:r>
    </w:p>
    <w:p w14:paraId="3DAE60F5" w14:textId="334E6CEB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Date: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Tuesday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5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</w:t>
      </w:r>
    </w:p>
    <w:p w14:paraId="48739DB0" w14:textId="5FD4A8A7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Place: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050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Roehampton University, Roehampton Lane, SW15 5PU</w:t>
      </w:r>
    </w:p>
    <w:p w14:paraId="499F7BCE" w14:textId="3D16E912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Cost: £15 (includes free parking and a light lunch)</w:t>
      </w:r>
    </w:p>
    <w:p w14:paraId="0FBC42F5" w14:textId="21881E21" w:rsidR="000050E4" w:rsidRDefault="000050E4" w:rsidP="000050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information</w:t>
      </w:r>
      <w:r w:rsidR="00CD2B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booking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CD2B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see the Kingston U3A website.</w:t>
      </w:r>
    </w:p>
    <w:p w14:paraId="7E8FB786" w14:textId="77777777" w:rsid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A808936" w14:textId="537621B6" w:rsid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* * * * * *</w:t>
      </w:r>
    </w:p>
    <w:p w14:paraId="75F82AD1" w14:textId="4C8F7CC0" w:rsidR="00504E42" w:rsidRDefault="00504E42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BD09C5" w14:textId="142B9471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Concert in Claygate</w:t>
      </w:r>
    </w:p>
    <w:p w14:paraId="0D2C92E0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0B59B8" w14:textId="3B8961F0" w:rsidR="00504E42" w:rsidRPr="002B32CB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Oxshott and Cobham Music Society in Claygate begins its 78th season with a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opportunity to hear the Pixels Ensemble perform three famous piano quartets by Brahms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Mozar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 </w:t>
      </w:r>
      <w:r w:rsidR="00CB4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r w:rsidR="00CB43F1"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Schumann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87DA01E" w14:textId="77777777" w:rsidR="00504E42" w:rsidRPr="002B32CB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674622F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Time: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8 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(6.50pm for a pre-concert talk)</w:t>
      </w:r>
    </w:p>
    <w:p w14:paraId="49E79A41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Date: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Saturday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19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</w:t>
      </w:r>
    </w:p>
    <w:p w14:paraId="55157D76" w14:textId="77777777" w:rsidR="00504E42" w:rsidRPr="002B32CB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Place: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Holy Trinity Church, Church Road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Claygate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KT10 0JP</w:t>
      </w:r>
    </w:p>
    <w:p w14:paraId="347B0D81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Cost: £10 at the door</w:t>
      </w:r>
    </w:p>
    <w:p w14:paraId="6FC1EE71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information: www.</w:t>
      </w:r>
      <w:r w:rsidRPr="002B32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ocms-music.org.uk</w:t>
      </w:r>
    </w:p>
    <w:p w14:paraId="7DE56A6B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30975C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* * * * * * *</w:t>
      </w:r>
    </w:p>
    <w:p w14:paraId="37B1B016" w14:textId="2F29BF3A" w:rsidR="00504E42" w:rsidRDefault="00504E42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DDC466" w14:textId="77777777" w:rsidR="00504E42" w:rsidRPr="00B0350F" w:rsidRDefault="00504E42" w:rsidP="00504E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0350F">
        <w:rPr>
          <w:rFonts w:ascii="Arial" w:eastAsia="Times New Roman" w:hAnsi="Arial" w:cs="Arial"/>
          <w:sz w:val="28"/>
          <w:szCs w:val="28"/>
          <w:lang w:eastAsia="en-GB"/>
        </w:rPr>
        <w:t>London Region Music Day: Music of the Czechs</w:t>
      </w:r>
    </w:p>
    <w:p w14:paraId="15C44E34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F8EFDE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Topics include:</w:t>
      </w:r>
    </w:p>
    <w:p w14:paraId="3716DC5C" w14:textId="77777777" w:rsidR="00504E42" w:rsidRDefault="00504E42" w:rsidP="00504E4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Music of the Czechs: historical and geographical context</w:t>
      </w:r>
    </w:p>
    <w:p w14:paraId="03107E8E" w14:textId="77777777" w:rsidR="00504E42" w:rsidRDefault="00504E42" w:rsidP="00504E4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Evocations of Prague</w:t>
      </w:r>
    </w:p>
    <w:p w14:paraId="2AD3CBDA" w14:textId="77777777" w:rsidR="00504E42" w:rsidRDefault="00504E42" w:rsidP="00504E4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631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Bedřich Smetana – a Czech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2631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</w:t>
      </w:r>
    </w:p>
    <w:p w14:paraId="1A4041DE" w14:textId="77777777" w:rsidR="00504E42" w:rsidRDefault="00504E42" w:rsidP="00504E4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Czech Folk Songs</w:t>
      </w:r>
    </w:p>
    <w:p w14:paraId="2E2B99B2" w14:textId="77777777" w:rsidR="00504E42" w:rsidRDefault="00504E42" w:rsidP="00504E4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631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Another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</w:t>
      </w:r>
      <w:r w:rsidRPr="002631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ind of Nationalism: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2631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development of the Czech string quartet</w:t>
      </w:r>
    </w:p>
    <w:p w14:paraId="59B41668" w14:textId="77777777" w:rsidR="00504E42" w:rsidRPr="0026314D" w:rsidRDefault="00504E42" w:rsidP="00504E4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631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Dvořák in England</w:t>
      </w:r>
    </w:p>
    <w:p w14:paraId="6CCC7E54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174197" w14:textId="77777777" w:rsidR="00504E42" w:rsidRPr="00B0350F" w:rsidRDefault="00504E42" w:rsidP="00504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0350F">
        <w:rPr>
          <w:rFonts w:ascii="Arial" w:eastAsia="Times New Roman" w:hAnsi="Arial" w:cs="Arial"/>
          <w:sz w:val="24"/>
          <w:szCs w:val="24"/>
          <w:lang w:eastAsia="en-GB"/>
        </w:rPr>
        <w:t>Time: 10am-4.30pm</w:t>
      </w:r>
    </w:p>
    <w:p w14:paraId="233C3F69" w14:textId="77777777" w:rsidR="00504E42" w:rsidRPr="00B0350F" w:rsidRDefault="00504E42" w:rsidP="00504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0350F">
        <w:rPr>
          <w:rFonts w:ascii="Arial" w:eastAsia="Times New Roman" w:hAnsi="Arial" w:cs="Arial"/>
          <w:sz w:val="24"/>
          <w:szCs w:val="24"/>
          <w:lang w:eastAsia="en-GB"/>
        </w:rPr>
        <w:t>Date: Saturday, 9 November</w:t>
      </w:r>
    </w:p>
    <w:p w14:paraId="595954DE" w14:textId="77777777" w:rsidR="00504E42" w:rsidRPr="00B0350F" w:rsidRDefault="00504E42" w:rsidP="00504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0350F">
        <w:rPr>
          <w:rFonts w:ascii="Arial" w:eastAsia="Times New Roman" w:hAnsi="Arial" w:cs="Arial"/>
          <w:sz w:val="24"/>
          <w:szCs w:val="24"/>
          <w:lang w:eastAsia="en-GB"/>
        </w:rPr>
        <w:t>Place:  King’s Place, 90 York Way, London N1 9AG (nearest station is King’s Cross)</w:t>
      </w:r>
    </w:p>
    <w:p w14:paraId="5319AB8E" w14:textId="77777777" w:rsidR="00504E42" w:rsidRPr="00B0350F" w:rsidRDefault="00504E42" w:rsidP="00504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0350F">
        <w:rPr>
          <w:rFonts w:ascii="Arial" w:eastAsia="Times New Roman" w:hAnsi="Arial" w:cs="Arial"/>
          <w:sz w:val="24"/>
          <w:szCs w:val="24"/>
          <w:lang w:eastAsia="en-GB"/>
        </w:rPr>
        <w:t>Cost: £25 (including refreshments on arrival)</w:t>
      </w:r>
    </w:p>
    <w:p w14:paraId="1AD73770" w14:textId="77777777" w:rsidR="00504E42" w:rsidRPr="00B0350F" w:rsidRDefault="00504E42" w:rsidP="00504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0350F">
        <w:rPr>
          <w:rFonts w:ascii="Arial" w:eastAsia="Times New Roman" w:hAnsi="Arial" w:cs="Arial"/>
          <w:sz w:val="24"/>
          <w:szCs w:val="24"/>
          <w:lang w:eastAsia="en-GB"/>
        </w:rPr>
        <w:t>Further information:</w:t>
      </w:r>
    </w:p>
    <w:p w14:paraId="4D7676CA" w14:textId="77777777" w:rsidR="00504E42" w:rsidRDefault="00504E42" w:rsidP="00504E4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5" w:history="1">
        <w:r w:rsidRPr="006868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Full details of the programme</w:t>
        </w:r>
      </w:hyperlink>
    </w:p>
    <w:p w14:paraId="54B7F893" w14:textId="77777777" w:rsidR="00504E42" w:rsidRDefault="00504E42" w:rsidP="00504E4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6" w:history="1">
        <w:r w:rsidRPr="006868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Onlin</w:t>
        </w:r>
        <w:r w:rsidRPr="006868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</w:t>
        </w:r>
        <w:r w:rsidRPr="006868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booking form</w:t>
        </w:r>
      </w:hyperlink>
    </w:p>
    <w:p w14:paraId="30C80D66" w14:textId="77777777" w:rsidR="00504E42" w:rsidRDefault="00504E42" w:rsidP="00504E4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7" w:history="1">
        <w:r w:rsidRPr="006868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Download postal booking form</w:t>
        </w:r>
      </w:hyperlink>
    </w:p>
    <w:p w14:paraId="05B6CE69" w14:textId="77777777" w:rsidR="00504E42" w:rsidRPr="0026314D" w:rsidRDefault="00504E42" w:rsidP="00504E4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1194924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17D05B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* * * * * *</w:t>
      </w:r>
    </w:p>
    <w:p w14:paraId="6F99E404" w14:textId="77777777" w:rsidR="00504E42" w:rsidRDefault="00504E42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011639" w14:textId="3A55BFE5" w:rsid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Brandenburg Traditional Christmas Concerts</w:t>
      </w:r>
    </w:p>
    <w:p w14:paraId="06AF8365" w14:textId="77777777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BD3A01" w14:textId="2CEB7FA1" w:rsid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Accompanied by mulled wine and mince pies, 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concert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guarantee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you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the Christmas spirit with a wide range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festive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music, seasonal readings and opportunities to join in with a few traditional and well-known carols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Brandenburg Singers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directed by Bob Porter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will be performing.</w:t>
      </w:r>
    </w:p>
    <w:p w14:paraId="618C0785" w14:textId="77777777" w:rsidR="00260E13" w:rsidRPr="0088405F" w:rsidRDefault="00260E13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BE0D76" w14:textId="33B51859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’ll 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an interval presentation on the history and architecture of </w:t>
      </w:r>
      <w:r w:rsidR="00CB43F1"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two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churches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where the concerts will be held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B176BF8" w14:textId="77777777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E4021FA" w14:textId="77777777" w:rsid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Friday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 December</w:t>
      </w:r>
    </w:p>
    <w:p w14:paraId="1C95C590" w14:textId="756B7521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2pm</w:t>
      </w:r>
    </w:p>
    <w:p w14:paraId="38C8EF31" w14:textId="66F1EFF0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 Bartholomew the Great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3D7A01" w:rsidRPr="003D7A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 Kinghorn Street, London, EC1A 7HW</w:t>
      </w:r>
    </w:p>
    <w:p w14:paraId="0F8D0864" w14:textId="77777777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783051" w14:textId="77777777" w:rsid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Saturday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7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December</w:t>
      </w:r>
    </w:p>
    <w:p w14:paraId="308792C9" w14:textId="3691924C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2pm</w:t>
      </w:r>
    </w:p>
    <w:p w14:paraId="5C16F42C" w14:textId="1A3EDA99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 Stephen Walbrook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3D7A01" w:rsidRPr="003D7A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39 Walbrook, </w:t>
      </w:r>
      <w:r w:rsidR="00CB43F1" w:rsidRPr="003D7A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</w:t>
      </w:r>
      <w:r w:rsidR="00CB43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3D7A01" w:rsidRPr="003D7A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EC4N 8BN</w:t>
      </w:r>
    </w:p>
    <w:p w14:paraId="77A21CF0" w14:textId="77777777" w:rsidR="0088405F" w:rsidRPr="0088405F" w:rsidRDefault="0088405F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C2C23B" w14:textId="10DA2CBE" w:rsidR="0088405F" w:rsidRPr="0088405F" w:rsidRDefault="00A41DED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Tickets:</w:t>
      </w:r>
      <w:r w:rsidR="0088405F"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£19.50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the TicketSource website [</w:t>
      </w:r>
      <w:r w:rsidR="0088405F"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https://www.ticketsource.co.uk/whats-on?q=Brandenburg%20traditional%20christmas%20concert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]</w:t>
      </w:r>
    </w:p>
    <w:p w14:paraId="67A223DA" w14:textId="4497237E" w:rsidR="0088405F" w:rsidRDefault="00A41DED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41DE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CHECK AVAILABILITY BEFORE PUBLISHING</w:t>
      </w:r>
    </w:p>
    <w:p w14:paraId="75397CE0" w14:textId="77777777" w:rsidR="00A41DED" w:rsidRPr="0088405F" w:rsidRDefault="00A41DED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465AE7" w14:textId="788F948A" w:rsidR="0088405F" w:rsidRPr="0088405F" w:rsidRDefault="00A41DED" w:rsidP="008840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88405F"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group bookings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please</w:t>
      </w:r>
      <w:r w:rsidR="0088405F" w:rsidRPr="008840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email bob@brandenburg.org.uk</w:t>
      </w:r>
      <w:r w:rsidR="00BA7C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C284ECB" w14:textId="77777777" w:rsid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638CC0" w14:textId="77777777" w:rsid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* * * * * * *</w:t>
      </w:r>
    </w:p>
    <w:p w14:paraId="231B74C6" w14:textId="77777777" w:rsidR="000077B3" w:rsidRP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52E01E4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471C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Third Age Trust events</w:t>
      </w:r>
    </w:p>
    <w:p w14:paraId="510B43FF" w14:textId="77777777" w:rsidR="00504E42" w:rsidRPr="002471C6" w:rsidRDefault="00504E42" w:rsidP="00504E42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83C6202" w14:textId="77777777" w:rsidR="00504E42" w:rsidRPr="002471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  <w:r w:rsidRPr="002471C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Beneath Your Fee: Hidden Depths of Roman London</w:t>
      </w:r>
    </w:p>
    <w:p w14:paraId="7F88AE6E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98ABA5" w14:textId="0E2036D9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 are still tickets available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event on 21 Novemmber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0FDB22F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A9755E" w14:textId="77777777" w:rsidR="00504E42" w:rsidRPr="009B0C6E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iscover more about the City’s ancient history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t</w:t>
      </w: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Archaeologist of London’s Guildhall Art Gallery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leads</w:t>
      </w: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study day in the remains of London’s Roman Amphitheatre.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</w:t>
      </w: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take part in a Roman lamp-making workshop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create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own clay oil lamps. The day ends with a guided visit to the nearby Temple of Mithras in the heart of the Cit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730844C7" w14:textId="77777777" w:rsidR="00504E42" w:rsidRPr="009B0C6E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4377E3" w14:textId="77777777" w:rsidR="00504E42" w:rsidRPr="009B0C6E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B0C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gallery opens at 10am if you wish to look around before the event. </w:t>
      </w:r>
    </w:p>
    <w:p w14:paraId="7A5B0106" w14:textId="77777777" w:rsidR="00504E42" w:rsidRPr="009B0C6E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04340EA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Time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0.30am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-4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pm</w:t>
      </w:r>
    </w:p>
    <w:p w14:paraId="7F1DFCB0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3C73E82B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Date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Thursday, 21 November  </w:t>
      </w:r>
      <w:r w:rsidRPr="002471C6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>CHECK AVAILABILITY BEFORE PUBLISHING</w:t>
      </w:r>
    </w:p>
    <w:p w14:paraId="459E99C1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707D5CAC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Place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Pr="009F5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Guildhall Art Gallery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9F5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Guildhall Yard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9F5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9F5B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EC2V 5AE</w:t>
      </w:r>
    </w:p>
    <w:p w14:paraId="14593157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3CC69E03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Cost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£2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.50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including welcome refreshments (Lunch is </w:t>
      </w:r>
      <w:r w:rsidRPr="009F5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provided.)</w:t>
      </w:r>
    </w:p>
    <w:p w14:paraId="2AA8B6E7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257D7F48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E32C6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Further information and booking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Please see the </w:t>
      </w:r>
      <w:hyperlink r:id="rId8" w:history="1">
        <w:r w:rsidRPr="009E32C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Eventbrite</w:t>
        </w:r>
      </w:hyperlink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website.</w:t>
      </w:r>
    </w:p>
    <w:p w14:paraId="5A88ABF2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3944FF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* * * * * *</w:t>
      </w:r>
    </w:p>
    <w:p w14:paraId="5818BB8F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A7FBBC" w14:textId="77777777" w:rsidR="00504E42" w:rsidRPr="002471C6" w:rsidRDefault="00504E42" w:rsidP="00504E4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471C6">
        <w:rPr>
          <w:rFonts w:ascii="Arial" w:eastAsia="Times New Roman" w:hAnsi="Arial" w:cs="Arial"/>
          <w:sz w:val="28"/>
          <w:szCs w:val="28"/>
          <w:lang w:eastAsia="en-GB"/>
        </w:rPr>
        <w:t>Kingston University events</w:t>
      </w:r>
    </w:p>
    <w:p w14:paraId="4C7130DD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2D6C78C2" w14:textId="5A602B62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24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Here 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an event </w:t>
      </w:r>
      <w:r w:rsidRPr="0024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may be of interest to you.</w:t>
      </w:r>
      <w:r w:rsidR="00260E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24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 full list, see 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the </w:t>
      </w:r>
      <w:hyperlink r:id="rId9" w:history="1">
        <w:r w:rsidRPr="009E32C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King</w:t>
        </w:r>
        <w:r w:rsidRPr="009E32C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s</w:t>
        </w:r>
        <w:r w:rsidRPr="009E32C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ton University</w:t>
        </w:r>
      </w:hyperlink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website.</w:t>
      </w:r>
    </w:p>
    <w:p w14:paraId="35618896" w14:textId="77777777" w:rsidR="00504E42" w:rsidRPr="009E32C6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79C1C1B9" w14:textId="77777777" w:rsidR="00504E42" w:rsidRPr="002471C6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4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Civic Showcase 2019</w:t>
      </w:r>
    </w:p>
    <w:p w14:paraId="1931D13E" w14:textId="77777777" w:rsidR="00504E42" w:rsidRDefault="00504E42" w:rsidP="00504E42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2734F4E4" w14:textId="24DCD19D" w:rsidR="00504E42" w:rsidRPr="009A7053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Kingston University staff and students will be visiting Kingston town centre to highlight the key role the University plays within the local community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event is open to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everyone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celebrates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local and regional impact of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both 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students and staff.</w:t>
      </w:r>
    </w:p>
    <w:p w14:paraId="35A39F9A" w14:textId="77777777" w:rsidR="00504E42" w:rsidRPr="009A7053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2EA971" w14:textId="4E4768BA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Alongside expert talks and panel discussions, those attending will be able to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 to a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range of exhibitions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live performances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get involved in activities which demonstrate the opportunities the University brings to residents and businesses.</w:t>
      </w:r>
    </w:p>
    <w:p w14:paraId="56272D5D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043668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Time: 4-8pm</w:t>
      </w:r>
    </w:p>
    <w:p w14:paraId="14A803A8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Date: Monday, 14 October</w:t>
      </w:r>
    </w:p>
    <w:p w14:paraId="0CA10FA3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Place: 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Guildhall, High Street, Kingston upon Thames, KT1 1EU</w:t>
      </w:r>
    </w:p>
    <w:p w14:paraId="19E19E42" w14:textId="24897CD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Cost: Free but booking is essential.  Please go to the Eventbrite website [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https://www.eventbrite.co.uk/e/kingston-university-civic-showcase-2019-tickets-71641793533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]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reserve your place.</w:t>
      </w:r>
    </w:p>
    <w:p w14:paraId="7F810CBC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Further information: See the Kingston University website. [</w:t>
      </w:r>
      <w:r w:rsidRPr="009A70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https://www.kingston.ac.uk/events/item/3449/14-oct-2019-civic-showcase-2019/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]</w:t>
      </w:r>
    </w:p>
    <w:p w14:paraId="14D2826F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AE292CB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* * * * * *</w:t>
      </w:r>
    </w:p>
    <w:p w14:paraId="2BDB98E7" w14:textId="77777777" w:rsidR="000077B3" w:rsidRP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1176C34" w14:textId="7D71A151" w:rsidR="007E2826" w:rsidRDefault="007E2826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Saints Church, Kingston: welcome volunteers wanted</w:t>
      </w:r>
    </w:p>
    <w:p w14:paraId="5B2EC278" w14:textId="77777777" w:rsidR="007E2826" w:rsidRDefault="007E2826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DA4E76E" w14:textId="4A2EFC0C" w:rsidR="007E2826" w:rsidRDefault="007E2826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Welcome volunteers play a vital role in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helping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Saints remain at the heart of community life in Kingston.  They are the public face of the church, greeting all visitors and answering basic questions about the church and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its 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history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well as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highlighting 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upcoming events and local information.</w:t>
      </w:r>
    </w:p>
    <w:p w14:paraId="7E3D65B8" w14:textId="77777777" w:rsidR="007E2826" w:rsidRPr="007E2826" w:rsidRDefault="007E2826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F7CFDF" w14:textId="5B8B029E" w:rsidR="007E2826" w:rsidRDefault="007E2826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ctivities could include: </w:t>
      </w:r>
    </w:p>
    <w:p w14:paraId="7EF04009" w14:textId="77777777" w:rsidR="007E2826" w:rsidRPr="007E2826" w:rsidRDefault="007E2826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EE61F9" w14:textId="23440F38" w:rsidR="007E2826" w:rsidRPr="007E2826" w:rsidRDefault="007E2826" w:rsidP="007E282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elcoming the public and engaging them in the stories of All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Saints</w:t>
      </w:r>
    </w:p>
    <w:p w14:paraId="65315DA1" w14:textId="06EDF126" w:rsidR="007E2826" w:rsidRPr="007E2826" w:rsidRDefault="007E2826" w:rsidP="007E282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nswering queries and providing customer service</w:t>
      </w:r>
    </w:p>
    <w:p w14:paraId="31E1D0F7" w14:textId="28E20463" w:rsidR="007E2826" w:rsidRPr="007E2826" w:rsidRDefault="007E2826" w:rsidP="007E282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romoting upcoming events and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pointing out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other ways visitors can get more actively involved</w:t>
      </w:r>
    </w:p>
    <w:p w14:paraId="3F1A67A7" w14:textId="550DB3C5" w:rsidR="007E2826" w:rsidRPr="007E2826" w:rsidRDefault="007E2826" w:rsidP="007E282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7E28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eporting any serious issues, concerns, accidents and emergencies promptly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9BE30AB" w14:textId="1ACF9AA0" w:rsidR="007E2826" w:rsidRDefault="007E2826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192DB7A" w14:textId="4C936E0D" w:rsidR="00D17A27" w:rsidRDefault="00D17A27" w:rsidP="007E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interested or would like more information, p</w:t>
      </w:r>
      <w:r w:rsidRPr="00D17A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lease email heritage@allsaintskingston.co.uk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subject matter </w:t>
      </w:r>
      <w:r w:rsidRPr="00D17A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‘Welcome Volunteer’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D17A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call 020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D17A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8541 5371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8625373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284DA0" w14:textId="77777777" w:rsidR="00504E42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* * * * * *</w:t>
      </w:r>
    </w:p>
    <w:p w14:paraId="5836CDB6" w14:textId="77777777" w:rsidR="00504E42" w:rsidRPr="000077B3" w:rsidRDefault="00504E42" w:rsidP="00504E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BF1900" w14:textId="77777777" w:rsidR="009E32C6" w:rsidRPr="00770F5D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  <w:r w:rsidRPr="00770F5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U3A monthly meetings</w:t>
      </w:r>
    </w:p>
    <w:p w14:paraId="292F0B50" w14:textId="71CA84B5" w:rsidR="009E32C6" w:rsidRPr="009E32C6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14:paraId="691BA360" w14:textId="01520F77" w:rsidR="00B51560" w:rsidRPr="00770F5D" w:rsidRDefault="00B51560" w:rsidP="00B5156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4 November: Fiona Smith or a member of </w:t>
      </w:r>
      <w:r w:rsidR="005C4B5E"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Commonwealth War Graves Commission will guide us through </w:t>
      </w:r>
      <w:r w:rsidR="00D95A74"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importance </w:t>
      </w:r>
      <w:r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of history and the reason why we must never forget our war dead.</w:t>
      </w:r>
    </w:p>
    <w:p w14:paraId="05384B43" w14:textId="77777777" w:rsidR="00B51560" w:rsidRPr="00770F5D" w:rsidRDefault="00B51560" w:rsidP="00B5156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C42CCD2" w14:textId="6CD74DD3" w:rsidR="009E32C6" w:rsidRDefault="00B51560" w:rsidP="00B515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 December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Pr="00B515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Andy Thomas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offers us</w:t>
      </w:r>
      <w:r w:rsidRPr="00B515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Celebratory History of Christmas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B515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deeper understanding of the history of Christmas.</w:t>
      </w:r>
      <w:r w:rsidR="009E32C6" w:rsidRPr="00B515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AD19130" w14:textId="4427F783" w:rsidR="00B51560" w:rsidRDefault="00B51560" w:rsidP="00B515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4F27AB" w14:textId="1DAFD8BC" w:rsidR="00770F5D" w:rsidRDefault="00770F5D" w:rsidP="00B515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 January:  Annual quiz</w:t>
      </w:r>
    </w:p>
    <w:p w14:paraId="22CFCEFF" w14:textId="09B668F5" w:rsidR="00770F5D" w:rsidRDefault="00770F5D" w:rsidP="00B515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E5310F" w14:textId="77777777" w:rsidR="00865502" w:rsidRPr="00B51560" w:rsidRDefault="00865502" w:rsidP="00B515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992064" w14:textId="7EAEB4F3" w:rsidR="009E32C6" w:rsidRDefault="009E32C6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15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These meetings are for </w:t>
      </w:r>
      <w:r w:rsidRPr="00B515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members</w:t>
      </w:r>
      <w:r w:rsidRPr="00B515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only:</w:t>
      </w:r>
    </w:p>
    <w:p w14:paraId="0F60C0FF" w14:textId="77777777" w:rsidR="000077B3" w:rsidRP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7C5439" w14:textId="77777777" w:rsidR="009E32C6" w:rsidRPr="00770F5D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  <w:r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Time: 2pm (doors open at 1.30pm)</w:t>
      </w:r>
    </w:p>
    <w:p w14:paraId="02B7FBE2" w14:textId="7E1A6E66" w:rsidR="009E32C6" w:rsidRPr="00770F5D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</w:p>
    <w:p w14:paraId="6746B33D" w14:textId="77777777" w:rsidR="009E32C6" w:rsidRPr="00770F5D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  <w:r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Place: United Reformed Church, Eden Street, Kingston</w:t>
      </w:r>
    </w:p>
    <w:p w14:paraId="1E571676" w14:textId="570A318B" w:rsidR="009E32C6" w:rsidRPr="00770F5D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</w:p>
    <w:p w14:paraId="0E057B8C" w14:textId="77777777" w:rsidR="009E32C6" w:rsidRPr="00770F5D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  <w:r w:rsidRPr="00770F5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Cost: £1</w:t>
      </w:r>
    </w:p>
    <w:p w14:paraId="036152B3" w14:textId="3D1B9051" w:rsidR="009E32C6" w:rsidRPr="00770F5D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</w:p>
    <w:p w14:paraId="47AE5047" w14:textId="77777777" w:rsidR="009E32C6" w:rsidRPr="009E32C6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Coffee and biscuits are available after the talk.</w:t>
      </w:r>
    </w:p>
    <w:p w14:paraId="0DD8ADB6" w14:textId="77777777" w:rsid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8CE600" w14:textId="77777777" w:rsid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077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 * * * * * *</w:t>
      </w:r>
    </w:p>
    <w:p w14:paraId="54606165" w14:textId="77777777" w:rsidR="000077B3" w:rsidRPr="000077B3" w:rsidRDefault="000077B3" w:rsidP="000077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7E7A583" w14:textId="500E13F7" w:rsidR="009E32C6" w:rsidRPr="009E32C6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The next Kingston U3A news bulletin will be emailed to you around the middle of </w:t>
      </w:r>
      <w:r w:rsidR="00770F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December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forward any contributions or suggestions to Susan Hinchsliffe at </w:t>
      </w:r>
      <w:bookmarkStart w:id="0" w:name="_Hlk17975849"/>
      <w:r w:rsidR="006B2A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="006B2A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"mailto:communications@kingstonu3a.org.uk" </w:instrText>
      </w:r>
      <w:r w:rsidR="006B2A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6B2A72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communications@kingstonu3a.org.uk</w:t>
      </w:r>
      <w:r w:rsidR="006B2A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bookmarkEnd w:id="0"/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Thursday</w:t>
      </w: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8655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</w:t>
      </w:r>
      <w:bookmarkStart w:id="1" w:name="_GoBack"/>
      <w:bookmarkEnd w:id="1"/>
      <w:r w:rsidR="00B515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October.</w:t>
      </w:r>
      <w:r w:rsidR="005913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770F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quarterly newsletter will out the week of 25 November.  </w:t>
      </w:r>
      <w:r w:rsidR="005913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have any items for th</w:t>
      </w:r>
      <w:r w:rsidR="00770F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="005913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newsletter, please submit them to Susan by Friday, 18 October.</w:t>
      </w:r>
    </w:p>
    <w:p w14:paraId="1CC568E9" w14:textId="77777777" w:rsidR="009E32C6" w:rsidRPr="009E32C6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*</w:t>
      </w:r>
    </w:p>
    <w:p w14:paraId="7B087460" w14:textId="77777777" w:rsidR="009E32C6" w:rsidRPr="009E32C6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meantime, please check the </w:t>
      </w:r>
      <w:hyperlink r:id="rId10" w:history="1">
        <w:r w:rsidRPr="009E32C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Kingston U3A</w:t>
        </w:r>
      </w:hyperlink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website regularly. Many thanks.</w:t>
      </w:r>
    </w:p>
    <w:p w14:paraId="0E659039" w14:textId="77777777" w:rsidR="009E32C6" w:rsidRPr="009E32C6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*</w:t>
      </w:r>
    </w:p>
    <w:p w14:paraId="695A8C3C" w14:textId="77777777" w:rsidR="009E32C6" w:rsidRPr="009E32C6" w:rsidRDefault="009E32C6" w:rsidP="009E32C6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9E3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note: If you wish your name to be removed from Kingston U3A’s email list, please notify Linda Foreman or Susan Hinchsliffe.</w:t>
      </w:r>
    </w:p>
    <w:p w14:paraId="35D1219F" w14:textId="198767E5" w:rsidR="00D34962" w:rsidRPr="0018443B" w:rsidRDefault="00D34962" w:rsidP="0018443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sectPr w:rsidR="00D34962" w:rsidRPr="0018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0CF"/>
    <w:multiLevelType w:val="hybridMultilevel"/>
    <w:tmpl w:val="1A9AF4EE"/>
    <w:lvl w:ilvl="0" w:tplc="E532579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6D3"/>
    <w:multiLevelType w:val="hybridMultilevel"/>
    <w:tmpl w:val="11BE2A8C"/>
    <w:lvl w:ilvl="0" w:tplc="762CD75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583"/>
    <w:multiLevelType w:val="hybridMultilevel"/>
    <w:tmpl w:val="31F8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1E7B"/>
    <w:multiLevelType w:val="hybridMultilevel"/>
    <w:tmpl w:val="254A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F54"/>
    <w:multiLevelType w:val="multilevel"/>
    <w:tmpl w:val="3B22F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D0754"/>
    <w:multiLevelType w:val="hybridMultilevel"/>
    <w:tmpl w:val="889C3CA0"/>
    <w:lvl w:ilvl="0" w:tplc="E5325794">
      <w:start w:val="6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7087"/>
    <w:multiLevelType w:val="hybridMultilevel"/>
    <w:tmpl w:val="7E8C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97DAE"/>
    <w:multiLevelType w:val="hybridMultilevel"/>
    <w:tmpl w:val="9804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0932"/>
    <w:multiLevelType w:val="hybridMultilevel"/>
    <w:tmpl w:val="EAEC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50242"/>
    <w:multiLevelType w:val="multilevel"/>
    <w:tmpl w:val="9FF40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50E84"/>
    <w:multiLevelType w:val="hybridMultilevel"/>
    <w:tmpl w:val="357C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656F6"/>
    <w:multiLevelType w:val="multilevel"/>
    <w:tmpl w:val="CD4A1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D5D57"/>
    <w:multiLevelType w:val="hybridMultilevel"/>
    <w:tmpl w:val="4CB645E8"/>
    <w:lvl w:ilvl="0" w:tplc="E532579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E6606"/>
    <w:multiLevelType w:val="hybridMultilevel"/>
    <w:tmpl w:val="869815B0"/>
    <w:lvl w:ilvl="0" w:tplc="E5325794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0A7F8B"/>
    <w:multiLevelType w:val="hybridMultilevel"/>
    <w:tmpl w:val="DE6C8ADA"/>
    <w:lvl w:ilvl="0" w:tplc="EE76CA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C6"/>
    <w:rsid w:val="000050E4"/>
    <w:rsid w:val="000077B3"/>
    <w:rsid w:val="0006040E"/>
    <w:rsid w:val="000D7EF6"/>
    <w:rsid w:val="000F0790"/>
    <w:rsid w:val="00107971"/>
    <w:rsid w:val="0018443B"/>
    <w:rsid w:val="001B611A"/>
    <w:rsid w:val="001F37CF"/>
    <w:rsid w:val="00216D60"/>
    <w:rsid w:val="002471C6"/>
    <w:rsid w:val="00260E13"/>
    <w:rsid w:val="0026314D"/>
    <w:rsid w:val="0027077A"/>
    <w:rsid w:val="0028063D"/>
    <w:rsid w:val="002B32CB"/>
    <w:rsid w:val="0038769B"/>
    <w:rsid w:val="003A700F"/>
    <w:rsid w:val="003D7A01"/>
    <w:rsid w:val="00403A12"/>
    <w:rsid w:val="00420EE9"/>
    <w:rsid w:val="00430723"/>
    <w:rsid w:val="004402E4"/>
    <w:rsid w:val="00504E42"/>
    <w:rsid w:val="005913D7"/>
    <w:rsid w:val="00595A09"/>
    <w:rsid w:val="005A58B0"/>
    <w:rsid w:val="005C4B5E"/>
    <w:rsid w:val="005D760E"/>
    <w:rsid w:val="005F6498"/>
    <w:rsid w:val="006618A4"/>
    <w:rsid w:val="006868B8"/>
    <w:rsid w:val="006B2A72"/>
    <w:rsid w:val="006C6393"/>
    <w:rsid w:val="006D786A"/>
    <w:rsid w:val="00703B86"/>
    <w:rsid w:val="00734122"/>
    <w:rsid w:val="00735CE9"/>
    <w:rsid w:val="00770F5D"/>
    <w:rsid w:val="00775F36"/>
    <w:rsid w:val="007C1518"/>
    <w:rsid w:val="007D3BED"/>
    <w:rsid w:val="007E2826"/>
    <w:rsid w:val="007F193E"/>
    <w:rsid w:val="007F5A9D"/>
    <w:rsid w:val="00831FBF"/>
    <w:rsid w:val="00865502"/>
    <w:rsid w:val="00867956"/>
    <w:rsid w:val="008834FB"/>
    <w:rsid w:val="0088405F"/>
    <w:rsid w:val="00896974"/>
    <w:rsid w:val="008A7BBF"/>
    <w:rsid w:val="009A7053"/>
    <w:rsid w:val="009B0C6E"/>
    <w:rsid w:val="009C01A2"/>
    <w:rsid w:val="009E32C6"/>
    <w:rsid w:val="009F5BA8"/>
    <w:rsid w:val="00A41DED"/>
    <w:rsid w:val="00A43E49"/>
    <w:rsid w:val="00A865E3"/>
    <w:rsid w:val="00AB6951"/>
    <w:rsid w:val="00AD2DF2"/>
    <w:rsid w:val="00AE1AC8"/>
    <w:rsid w:val="00B0350F"/>
    <w:rsid w:val="00B07301"/>
    <w:rsid w:val="00B22872"/>
    <w:rsid w:val="00B34F6D"/>
    <w:rsid w:val="00B51560"/>
    <w:rsid w:val="00B57CA5"/>
    <w:rsid w:val="00B61447"/>
    <w:rsid w:val="00BA7C22"/>
    <w:rsid w:val="00BD3D57"/>
    <w:rsid w:val="00BE629C"/>
    <w:rsid w:val="00BF5848"/>
    <w:rsid w:val="00C17A14"/>
    <w:rsid w:val="00CA6F8C"/>
    <w:rsid w:val="00CB43F1"/>
    <w:rsid w:val="00CD2B0F"/>
    <w:rsid w:val="00D17A27"/>
    <w:rsid w:val="00D34962"/>
    <w:rsid w:val="00D95A74"/>
    <w:rsid w:val="00DF5A08"/>
    <w:rsid w:val="00E22B0F"/>
    <w:rsid w:val="00E32238"/>
    <w:rsid w:val="00EC0A04"/>
    <w:rsid w:val="00EE2A9B"/>
    <w:rsid w:val="00F03631"/>
    <w:rsid w:val="00F47C24"/>
    <w:rsid w:val="00F577F3"/>
    <w:rsid w:val="00FA7F2B"/>
    <w:rsid w:val="00FB4997"/>
    <w:rsid w:val="00FC2C0B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6C7A"/>
  <w15:docId w15:val="{88478CF4-A1E0-4C9A-8B3C-63DF278A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2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32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2A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0F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60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4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82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83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086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3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95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0970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7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3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beneath-your-feet-hidden-depths-of-roman-london-tickets-67963906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3asites.org.uk/files/l/london-region/docs/lrmusicdaynov2019postalapplication2019.09.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3alondonregion.wufoo.com/forms/q1da7adg0yx1oe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3asites.org.uk/files/l/london-region/docs/lrmusicdaynov2019programme2019.09.01.pdf" TargetMode="External"/><Relationship Id="rId10" Type="http://schemas.openxmlformats.org/officeDocument/2006/relationships/hyperlink" Target="http://www.kingstonu3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gston.ac.uk/events/all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 H</dc:creator>
  <cp:lastModifiedBy>S J H</cp:lastModifiedBy>
  <cp:revision>27</cp:revision>
  <cp:lastPrinted>2019-09-03T17:22:00Z</cp:lastPrinted>
  <dcterms:created xsi:type="dcterms:W3CDTF">2019-09-29T11:13:00Z</dcterms:created>
  <dcterms:modified xsi:type="dcterms:W3CDTF">2019-09-29T15:12:00Z</dcterms:modified>
</cp:coreProperties>
</file>